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F05" w:rsidRPr="00797F05" w:rsidRDefault="00797F05" w:rsidP="00797F05">
      <w:pPr>
        <w:keepNext/>
        <w:keepLines/>
        <w:spacing w:before="480" w:after="0"/>
        <w:jc w:val="center"/>
        <w:outlineLvl w:val="0"/>
        <w:rPr>
          <w:rFonts w:asciiTheme="minorHAnsi" w:eastAsia="Times New Roman" w:hAnsiTheme="minorHAnsi" w:cstheme="minorHAnsi"/>
          <w:b/>
          <w:bCs/>
          <w:sz w:val="32"/>
          <w:szCs w:val="24"/>
          <w:lang w:val="en-US" w:eastAsia="ru-RU"/>
        </w:rPr>
      </w:pPr>
      <w:r w:rsidRPr="00797F05">
        <w:rPr>
          <w:rFonts w:asciiTheme="minorHAnsi" w:eastAsia="Times New Roman" w:hAnsiTheme="minorHAnsi" w:cstheme="minorHAnsi"/>
          <w:b/>
          <w:bCs/>
          <w:sz w:val="32"/>
          <w:szCs w:val="24"/>
          <w:lang w:val="en-US" w:eastAsia="ru-RU"/>
        </w:rPr>
        <w:t xml:space="preserve">SUPPLY AGREEMENT </w:t>
      </w:r>
    </w:p>
    <w:p w:rsidR="00797F05" w:rsidRPr="00797F05" w:rsidRDefault="00797F05" w:rsidP="00797F05">
      <w:pPr>
        <w:tabs>
          <w:tab w:val="right" w:pos="9214"/>
        </w:tabs>
        <w:ind w:right="-1"/>
        <w:rPr>
          <w:sz w:val="24"/>
          <w:szCs w:val="24"/>
          <w:lang w:val="en-US"/>
        </w:rPr>
      </w:pPr>
      <w:r w:rsidRPr="00797F05">
        <w:rPr>
          <w:rFonts w:eastAsia="Times New Roman" w:cstheme="minorHAnsi"/>
          <w:color w:val="000000"/>
          <w:sz w:val="24"/>
          <w:szCs w:val="24"/>
          <w:lang w:val="en-US" w:eastAsia="ru-RU"/>
        </w:rPr>
        <w:tab/>
      </w:r>
      <w:r w:rsidRPr="00797F05">
        <w:rPr>
          <w:rFonts w:cstheme="minorHAnsi"/>
          <w:b/>
          <w:bCs/>
          <w:sz w:val="24"/>
          <w:szCs w:val="24"/>
          <w:lang w:val="en-US"/>
        </w:rPr>
        <w:t> </w:t>
      </w:r>
    </w:p>
    <w:p w:rsidR="00797F05" w:rsidRPr="00797F05" w:rsidRDefault="00797F05" w:rsidP="00797F05">
      <w:pPr>
        <w:ind w:firstLine="7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en-US" w:eastAsia="ru-RU"/>
        </w:rPr>
      </w:pPr>
      <w:r w:rsidRPr="00797F05"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The supply agreement is made effective as of </w:t>
      </w:r>
      <w:r w:rsidRPr="00797F05">
        <w:rPr>
          <w:rFonts w:eastAsia="Times New Roman" w:cstheme="minorHAnsi"/>
          <w:b/>
          <w:color w:val="000000"/>
          <w:sz w:val="24"/>
          <w:szCs w:val="24"/>
          <w:lang w:val="en-US" w:eastAsia="ru-RU"/>
        </w:rPr>
        <w:t>{</w:t>
      </w:r>
      <w:proofErr w:type="spellStart"/>
      <w:r w:rsidRPr="00797F05">
        <w:rPr>
          <w:rFonts w:eastAsia="Times New Roman" w:cstheme="minorHAnsi"/>
          <w:b/>
          <w:color w:val="000000"/>
          <w:sz w:val="24"/>
          <w:szCs w:val="24"/>
          <w:lang w:val="en-US" w:eastAsia="ru-RU"/>
        </w:rPr>
        <w:t>ToString</w:t>
      </w:r>
      <w:proofErr w:type="spellEnd"/>
      <w:r w:rsidRPr="00797F05">
        <w:rPr>
          <w:rFonts w:eastAsia="Times New Roman" w:cstheme="minorHAnsi"/>
          <w:b/>
          <w:color w:val="000000"/>
          <w:sz w:val="24"/>
          <w:szCs w:val="24"/>
          <w:lang w:val="en-US" w:eastAsia="ru-RU"/>
        </w:rPr>
        <w:t>({$</w:t>
      </w:r>
      <w:proofErr w:type="spellStart"/>
      <w:r w:rsidRPr="00797F05">
        <w:rPr>
          <w:rFonts w:eastAsia="Times New Roman" w:cstheme="minorHAnsi"/>
          <w:b/>
          <w:color w:val="000000"/>
          <w:sz w:val="24"/>
          <w:szCs w:val="24"/>
          <w:lang w:val="en-US" w:eastAsia="ru-RU"/>
        </w:rPr>
        <w:t>sign_date</w:t>
      </w:r>
      <w:proofErr w:type="spellEnd"/>
      <w:r w:rsidRPr="00797F05">
        <w:rPr>
          <w:rFonts w:eastAsia="Times New Roman" w:cstheme="minorHAnsi"/>
          <w:b/>
          <w:color w:val="000000"/>
          <w:sz w:val="24"/>
          <w:szCs w:val="24"/>
          <w:lang w:val="en-US" w:eastAsia="ru-RU"/>
        </w:rPr>
        <w:t>}, long)}</w:t>
      </w:r>
      <w:r w:rsidRPr="00797F05"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, between </w:t>
      </w:r>
      <w:r w:rsidRPr="00797F05">
        <w:rPr>
          <w:rFonts w:eastAsia="Times New Roman" w:cstheme="minorHAnsi"/>
          <w:b/>
          <w:color w:val="000000"/>
          <w:sz w:val="24"/>
          <w:szCs w:val="24"/>
          <w:lang w:val="en-US" w:eastAsia="ru-RU"/>
        </w:rPr>
        <w:t>{</w:t>
      </w:r>
      <w:proofErr w:type="spellStart"/>
      <w:r w:rsidRPr="00797F05">
        <w:rPr>
          <w:rFonts w:eastAsia="Times New Roman" w:cstheme="minorHAnsi"/>
          <w:b/>
          <w:color w:val="000000"/>
          <w:sz w:val="24"/>
          <w:szCs w:val="24"/>
          <w:lang w:val="en-US" w:eastAsia="ru-RU"/>
        </w:rPr>
        <w:t>ToString</w:t>
      </w:r>
      <w:proofErr w:type="spellEnd"/>
      <w:r w:rsidRPr="00797F05">
        <w:rPr>
          <w:rFonts w:eastAsia="Times New Roman" w:cstheme="minorHAnsi"/>
          <w:b/>
          <w:color w:val="000000"/>
          <w:sz w:val="24"/>
          <w:szCs w:val="24"/>
          <w:lang w:val="en-US" w:eastAsia="ru-RU"/>
        </w:rPr>
        <w:t>({$</w:t>
      </w:r>
      <w:proofErr w:type="spellStart"/>
      <w:r w:rsidRPr="00797F05">
        <w:rPr>
          <w:rFonts w:eastAsia="Times New Roman" w:cstheme="minorHAnsi"/>
          <w:b/>
          <w:color w:val="000000"/>
          <w:sz w:val="24"/>
          <w:szCs w:val="24"/>
          <w:lang w:val="en-US" w:eastAsia="ru-RU"/>
        </w:rPr>
        <w:t>company_representative</w:t>
      </w:r>
      <w:proofErr w:type="spellEnd"/>
      <w:r w:rsidRPr="00797F05">
        <w:rPr>
          <w:rFonts w:eastAsia="Times New Roman" w:cstheme="minorHAnsi"/>
          <w:b/>
          <w:color w:val="000000"/>
          <w:sz w:val="24"/>
          <w:szCs w:val="24"/>
          <w:lang w:val="en-US" w:eastAsia="ru-RU"/>
        </w:rPr>
        <w:t>}, sh</w:t>
      </w:r>
      <w:bookmarkStart w:id="0" w:name="_GoBack"/>
      <w:bookmarkEnd w:id="0"/>
      <w:r w:rsidRPr="00797F05">
        <w:rPr>
          <w:rFonts w:eastAsia="Times New Roman" w:cstheme="minorHAnsi"/>
          <w:b/>
          <w:color w:val="000000"/>
          <w:sz w:val="24"/>
          <w:szCs w:val="24"/>
          <w:lang w:val="en-US" w:eastAsia="ru-RU"/>
        </w:rPr>
        <w:t xml:space="preserve">ort, Р)} </w:t>
      </w:r>
      <w:r w:rsidRPr="00797F05">
        <w:rPr>
          <w:rFonts w:eastAsia="Times New Roman" w:cstheme="minorHAnsi"/>
          <w:color w:val="000000"/>
          <w:sz w:val="24"/>
          <w:szCs w:val="24"/>
          <w:lang w:val="en-US" w:eastAsia="ru-RU"/>
        </w:rPr>
        <w:t>of</w:t>
      </w:r>
      <w:r w:rsidRPr="00797F05">
        <w:rPr>
          <w:rFonts w:cstheme="minorHAnsi"/>
          <w:b/>
          <w:bCs/>
          <w:sz w:val="24"/>
          <w:szCs w:val="24"/>
          <w:lang w:val="en-US"/>
        </w:rPr>
        <w:t xml:space="preserve"> {$company} </w:t>
      </w:r>
      <w:r w:rsidRPr="00797F05"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(Supplier), and </w:t>
      </w:r>
      <w:r w:rsidRPr="00797F05">
        <w:rPr>
          <w:rFonts w:cstheme="minorHAnsi"/>
          <w:b/>
          <w:bCs/>
          <w:sz w:val="24"/>
          <w:szCs w:val="24"/>
          <w:lang w:val="en-US"/>
        </w:rPr>
        <w:t>{</w:t>
      </w:r>
      <w:proofErr w:type="spellStart"/>
      <w:r w:rsidRPr="00797F05">
        <w:rPr>
          <w:rFonts w:cstheme="minorHAnsi"/>
          <w:b/>
          <w:bCs/>
          <w:sz w:val="24"/>
          <w:szCs w:val="24"/>
          <w:lang w:val="en-US"/>
        </w:rPr>
        <w:t>ToString</w:t>
      </w:r>
      <w:proofErr w:type="spellEnd"/>
      <w:r w:rsidRPr="00797F05">
        <w:rPr>
          <w:rFonts w:cstheme="minorHAnsi"/>
          <w:b/>
          <w:bCs/>
          <w:sz w:val="24"/>
          <w:szCs w:val="24"/>
          <w:lang w:val="en-US"/>
        </w:rPr>
        <w:t>({$</w:t>
      </w:r>
      <w:proofErr w:type="spellStart"/>
      <w:r w:rsidRPr="00797F05">
        <w:rPr>
          <w:rFonts w:cstheme="minorHAnsi"/>
          <w:b/>
          <w:bCs/>
          <w:sz w:val="24"/>
          <w:szCs w:val="24"/>
          <w:lang w:val="en-US"/>
        </w:rPr>
        <w:t>customer_representative</w:t>
      </w:r>
      <w:proofErr w:type="spellEnd"/>
      <w:r w:rsidRPr="00797F05">
        <w:rPr>
          <w:rFonts w:cstheme="minorHAnsi"/>
          <w:b/>
          <w:bCs/>
          <w:sz w:val="24"/>
          <w:szCs w:val="24"/>
          <w:lang w:val="en-US"/>
        </w:rPr>
        <w:t xml:space="preserve">}, short, Р)} </w:t>
      </w:r>
      <w:r w:rsidRPr="00797F05"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of </w:t>
      </w:r>
      <w:r w:rsidRPr="00797F05">
        <w:rPr>
          <w:rFonts w:eastAsia="Times New Roman" w:cstheme="minorHAnsi"/>
          <w:b/>
          <w:color w:val="000000"/>
          <w:sz w:val="24"/>
          <w:szCs w:val="24"/>
          <w:lang w:val="en-US" w:eastAsia="ru-RU"/>
        </w:rPr>
        <w:t xml:space="preserve">{$customer} </w:t>
      </w:r>
      <w:r w:rsidRPr="00797F05">
        <w:rPr>
          <w:rFonts w:eastAsia="Times New Roman" w:cstheme="minorHAnsi"/>
          <w:color w:val="000000"/>
          <w:sz w:val="24"/>
          <w:szCs w:val="24"/>
          <w:lang w:val="en-US" w:eastAsia="ru-RU"/>
        </w:rPr>
        <w:t>(Customer).</w:t>
      </w:r>
    </w:p>
    <w:p w:rsidR="00797F05" w:rsidRPr="00797F05" w:rsidRDefault="00797F05" w:rsidP="00797F05">
      <w:pPr>
        <w:keepNext/>
        <w:keepLines/>
        <w:tabs>
          <w:tab w:val="left" w:pos="6804"/>
        </w:tabs>
        <w:spacing w:before="200" w:after="0"/>
        <w:jc w:val="center"/>
        <w:outlineLvl w:val="2"/>
        <w:rPr>
          <w:rFonts w:asciiTheme="minorHAnsi" w:eastAsia="Times New Roman" w:hAnsiTheme="minorHAnsi" w:cstheme="minorHAnsi"/>
          <w:b/>
          <w:bCs/>
          <w:sz w:val="28"/>
          <w:szCs w:val="28"/>
          <w:lang w:val="en-US" w:eastAsia="ru-RU"/>
        </w:rPr>
      </w:pPr>
      <w:r w:rsidRPr="00797F05">
        <w:rPr>
          <w:rFonts w:asciiTheme="minorHAnsi" w:eastAsia="Times New Roman" w:hAnsiTheme="minorHAnsi" w:cstheme="minorHAnsi"/>
          <w:b/>
          <w:bCs/>
          <w:sz w:val="28"/>
          <w:szCs w:val="28"/>
          <w:lang w:val="en-US" w:eastAsia="ru-RU"/>
        </w:rPr>
        <w:t>I. Scope of supply</w:t>
      </w:r>
    </w:p>
    <w:p w:rsidR="00797F05" w:rsidRPr="00797F05" w:rsidRDefault="00797F05" w:rsidP="00797F05">
      <w:pPr>
        <w:rPr>
          <w:rFonts w:asciiTheme="minorHAnsi" w:eastAsia="Times New Roman" w:hAnsiTheme="minorHAnsi" w:cstheme="minorHAnsi"/>
          <w:color w:val="000000"/>
          <w:sz w:val="24"/>
          <w:szCs w:val="24"/>
          <w:lang w:val="en-US" w:eastAsia="ru-RU"/>
        </w:rPr>
      </w:pPr>
      <w:r w:rsidRPr="00797F05"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1. </w:t>
      </w:r>
      <w:r w:rsidRPr="00797F05">
        <w:rPr>
          <w:rFonts w:cstheme="minorHAnsi"/>
          <w:b/>
          <w:bCs/>
          <w:sz w:val="24"/>
          <w:szCs w:val="24"/>
          <w:lang w:val="en-US"/>
        </w:rPr>
        <w:t xml:space="preserve">{$company} </w:t>
      </w:r>
      <w:r w:rsidRPr="00797F05"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will sell </w:t>
      </w:r>
      <w:r w:rsidRPr="00797F05">
        <w:rPr>
          <w:rFonts w:cstheme="minorHAnsi"/>
          <w:b/>
          <w:bCs/>
          <w:sz w:val="24"/>
          <w:szCs w:val="24"/>
          <w:lang w:val="en-US"/>
        </w:rPr>
        <w:t xml:space="preserve">{$equipment} </w:t>
      </w:r>
      <w:r w:rsidRPr="00797F05">
        <w:rPr>
          <w:rFonts w:cstheme="minorHAnsi"/>
          <w:bCs/>
          <w:sz w:val="24"/>
          <w:szCs w:val="24"/>
          <w:lang w:val="en-US"/>
        </w:rPr>
        <w:t>to</w:t>
      </w:r>
      <w:r w:rsidRPr="00797F05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Pr="00797F05">
        <w:rPr>
          <w:rFonts w:eastAsia="Times New Roman" w:cstheme="minorHAnsi"/>
          <w:b/>
          <w:color w:val="000000"/>
          <w:sz w:val="24"/>
          <w:szCs w:val="24"/>
          <w:lang w:val="en-US" w:eastAsia="ru-RU"/>
        </w:rPr>
        <w:t xml:space="preserve">{$customer} </w:t>
      </w:r>
      <w:r w:rsidRPr="00797F05">
        <w:rPr>
          <w:rFonts w:eastAsia="Times New Roman" w:cstheme="minorHAnsi"/>
          <w:color w:val="000000"/>
          <w:sz w:val="24"/>
          <w:szCs w:val="24"/>
          <w:lang w:val="en-US" w:eastAsia="ru-RU"/>
        </w:rPr>
        <w:t>and deliver it as per schedule.</w:t>
      </w:r>
    </w:p>
    <w:p w:rsidR="00797F05" w:rsidRPr="00797F05" w:rsidRDefault="00797F05" w:rsidP="00797F05">
      <w:pPr>
        <w:keepNext/>
        <w:keepLines/>
        <w:spacing w:before="200" w:after="0"/>
        <w:jc w:val="center"/>
        <w:outlineLvl w:val="2"/>
        <w:rPr>
          <w:rFonts w:asciiTheme="minorHAnsi" w:eastAsia="Times New Roman" w:hAnsiTheme="minorHAnsi" w:cstheme="minorHAnsi"/>
          <w:b/>
          <w:bCs/>
          <w:sz w:val="28"/>
          <w:szCs w:val="28"/>
          <w:lang w:val="en-US" w:eastAsia="ru-RU"/>
        </w:rPr>
      </w:pPr>
      <w:r w:rsidRPr="00797F05">
        <w:rPr>
          <w:rFonts w:asciiTheme="minorHAnsi" w:eastAsia="Times New Roman" w:hAnsiTheme="minorHAnsi" w:cstheme="minorHAnsi"/>
          <w:b/>
          <w:bCs/>
          <w:sz w:val="28"/>
          <w:szCs w:val="28"/>
          <w:lang w:val="en-US" w:eastAsia="ru-RU"/>
        </w:rPr>
        <w:t>II. Total price.</w:t>
      </w:r>
    </w:p>
    <w:p w:rsidR="00797F05" w:rsidRPr="00797F05" w:rsidRDefault="00797F05" w:rsidP="00797F05">
      <w:pPr>
        <w:rPr>
          <w:rFonts w:asciiTheme="minorHAnsi" w:eastAsia="Times New Roman" w:hAnsiTheme="minorHAnsi" w:cstheme="minorHAnsi"/>
          <w:color w:val="000000"/>
          <w:sz w:val="24"/>
          <w:szCs w:val="24"/>
          <w:lang w:val="en-US" w:eastAsia="ru-RU"/>
        </w:rPr>
      </w:pPr>
      <w:r w:rsidRPr="00797F05"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2.1 The purchasing price is </w:t>
      </w:r>
      <w:r w:rsidRPr="00797F05">
        <w:rPr>
          <w:rFonts w:eastAsia="Times New Roman" w:cstheme="minorHAnsi"/>
          <w:b/>
          <w:color w:val="000000"/>
          <w:sz w:val="24"/>
          <w:szCs w:val="24"/>
          <w:lang w:val="en-US" w:eastAsia="ru-RU"/>
        </w:rPr>
        <w:t>{</w:t>
      </w:r>
      <w:proofErr w:type="spellStart"/>
      <w:r w:rsidRPr="00797F05">
        <w:rPr>
          <w:rFonts w:eastAsia="Times New Roman" w:cstheme="minorHAnsi"/>
          <w:b/>
          <w:color w:val="000000"/>
          <w:sz w:val="24"/>
          <w:szCs w:val="24"/>
          <w:lang w:val="en-US" w:eastAsia="ru-RU"/>
        </w:rPr>
        <w:t>ToString</w:t>
      </w:r>
      <w:proofErr w:type="spellEnd"/>
      <w:r w:rsidRPr="00797F05">
        <w:rPr>
          <w:rFonts w:eastAsia="Times New Roman" w:cstheme="minorHAnsi"/>
          <w:b/>
          <w:color w:val="000000"/>
          <w:sz w:val="24"/>
          <w:szCs w:val="24"/>
          <w:lang w:val="en-US" w:eastAsia="ru-RU"/>
        </w:rPr>
        <w:t>({$amount1}, short)}</w:t>
      </w:r>
      <w:r w:rsidRPr="00797F05">
        <w:rPr>
          <w:rFonts w:eastAsia="Times New Roman" w:cstheme="minorHAnsi"/>
          <w:color w:val="000000"/>
          <w:sz w:val="24"/>
          <w:szCs w:val="24"/>
          <w:lang w:val="en-US" w:eastAsia="ru-RU"/>
        </w:rPr>
        <w:t>.</w:t>
      </w:r>
    </w:p>
    <w:p w:rsidR="00797F05" w:rsidRPr="00797F05" w:rsidRDefault="00797F05" w:rsidP="00797F05">
      <w:pPr>
        <w:rPr>
          <w:rFonts w:asciiTheme="minorHAnsi" w:eastAsia="Times New Roman" w:hAnsiTheme="minorHAnsi" w:cstheme="minorHAnsi"/>
          <w:color w:val="000000"/>
          <w:sz w:val="24"/>
          <w:szCs w:val="24"/>
          <w:lang w:val="en-US" w:eastAsia="ru-RU"/>
        </w:rPr>
      </w:pPr>
      <w:r w:rsidRPr="00797F05">
        <w:rPr>
          <w:rFonts w:eastAsia="Times New Roman" w:cstheme="minorHAnsi"/>
          <w:color w:val="000000"/>
          <w:sz w:val="24"/>
          <w:szCs w:val="24"/>
          <w:lang w:val="en-US" w:eastAsia="ru-RU"/>
        </w:rPr>
        <w:t>2.2 The purchasing price does not include packaging and delivery costs. The packaging and delivery costs are paid according to Annex 1.</w:t>
      </w:r>
    </w:p>
    <w:p w:rsidR="00797F05" w:rsidRPr="00797F05" w:rsidRDefault="00797F05" w:rsidP="00797F05">
      <w:pPr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 w:rsidRPr="00797F05"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2.3 The total price including packaging and delivery is </w:t>
      </w:r>
      <w:r w:rsidRPr="00797F05">
        <w:rPr>
          <w:rFonts w:eastAsia="Times New Roman" w:cstheme="minorHAnsi"/>
          <w:b/>
          <w:color w:val="000000"/>
          <w:sz w:val="24"/>
          <w:szCs w:val="24"/>
          <w:lang w:val="en-US" w:eastAsia="ru-RU"/>
        </w:rPr>
        <w:t>{</w:t>
      </w:r>
      <w:proofErr w:type="spellStart"/>
      <w:r w:rsidRPr="00797F05">
        <w:rPr>
          <w:rFonts w:eastAsia="Times New Roman" w:cstheme="minorHAnsi"/>
          <w:b/>
          <w:color w:val="000000"/>
          <w:sz w:val="24"/>
          <w:szCs w:val="24"/>
          <w:lang w:val="en-US" w:eastAsia="ru-RU"/>
        </w:rPr>
        <w:t>ToString</w:t>
      </w:r>
      <w:proofErr w:type="spellEnd"/>
      <w:r w:rsidRPr="00797F05">
        <w:rPr>
          <w:rFonts w:eastAsia="Times New Roman" w:cstheme="minorHAnsi"/>
          <w:b/>
          <w:color w:val="000000"/>
          <w:sz w:val="24"/>
          <w:szCs w:val="24"/>
          <w:lang w:val="en-US" w:eastAsia="ru-RU"/>
        </w:rPr>
        <w:t>({$amount2}, full)}</w:t>
      </w:r>
      <w:r w:rsidRPr="00797F05">
        <w:rPr>
          <w:rFonts w:cstheme="minorHAnsi"/>
          <w:b/>
          <w:bCs/>
          <w:sz w:val="24"/>
          <w:szCs w:val="24"/>
          <w:lang w:val="en-US"/>
        </w:rPr>
        <w:t>.</w:t>
      </w:r>
    </w:p>
    <w:p w:rsidR="00797F05" w:rsidRPr="00797F05" w:rsidRDefault="00797F05" w:rsidP="00797F05">
      <w:pPr>
        <w:keepNext/>
        <w:keepLines/>
        <w:spacing w:before="200" w:after="0"/>
        <w:jc w:val="center"/>
        <w:outlineLvl w:val="2"/>
        <w:rPr>
          <w:rFonts w:asciiTheme="minorHAnsi" w:eastAsia="Times New Roman" w:hAnsiTheme="minorHAnsi" w:cstheme="minorHAnsi"/>
          <w:b/>
          <w:bCs/>
          <w:sz w:val="28"/>
          <w:szCs w:val="28"/>
          <w:lang w:val="en-US" w:eastAsia="ru-RU"/>
        </w:rPr>
      </w:pPr>
      <w:r w:rsidRPr="00797F05">
        <w:rPr>
          <w:rFonts w:asciiTheme="minorHAnsi" w:eastAsia="Times New Roman" w:hAnsiTheme="minorHAnsi" w:cstheme="minorHAnsi"/>
          <w:b/>
          <w:bCs/>
          <w:sz w:val="28"/>
          <w:szCs w:val="28"/>
          <w:lang w:val="en-US" w:eastAsia="ru-RU"/>
        </w:rPr>
        <w:t>III. Payment terms</w:t>
      </w:r>
    </w:p>
    <w:p w:rsidR="00797F05" w:rsidRPr="00797F05" w:rsidRDefault="00797F05" w:rsidP="00797F05">
      <w:pPr>
        <w:rPr>
          <w:rFonts w:eastAsia="Times New Roman" w:cstheme="minorHAnsi"/>
          <w:color w:val="000000"/>
          <w:sz w:val="24"/>
          <w:szCs w:val="24"/>
          <w:lang w:val="en-US" w:eastAsia="ru-RU"/>
        </w:rPr>
      </w:pPr>
      <w:r w:rsidRPr="00797F05">
        <w:rPr>
          <w:rFonts w:eastAsia="Times New Roman" w:cstheme="minorHAnsi"/>
          <w:color w:val="000000"/>
          <w:sz w:val="24"/>
          <w:szCs w:val="24"/>
          <w:lang w:val="en-US" w:eastAsia="ru-RU"/>
        </w:rPr>
        <w:t>4.1 The total amount shall be paid in advance to the Supplier’s bank account.</w:t>
      </w:r>
      <w:r w:rsidRPr="00797F05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Pr="00797F05">
        <w:rPr>
          <w:rFonts w:eastAsia="Times New Roman" w:cstheme="minorHAnsi"/>
          <w:color w:val="000000"/>
          <w:sz w:val="24"/>
          <w:szCs w:val="24"/>
          <w:lang w:val="en-US" w:eastAsia="ru-RU"/>
        </w:rPr>
        <w:t>In case of delay to pay the fee due to the Customer’s fault or fault of any party controlled by the Customer, then the Delivery Term as provided in Annex 1 below shall be extended appropriately.</w:t>
      </w:r>
    </w:p>
    <w:p w:rsidR="00797F05" w:rsidRPr="00797F05" w:rsidRDefault="00797F05" w:rsidP="00797F05">
      <w:pPr>
        <w:rPr>
          <w:rFonts w:eastAsia="Times New Roman" w:cstheme="minorHAnsi"/>
          <w:color w:val="000000"/>
          <w:sz w:val="24"/>
          <w:szCs w:val="24"/>
          <w:lang w:val="en-US" w:eastAsia="ru-RU"/>
        </w:rPr>
      </w:pPr>
      <w:r w:rsidRPr="00797F05">
        <w:rPr>
          <w:rFonts w:eastAsia="Times New Roman" w:cstheme="minorHAnsi"/>
          <w:color w:val="000000"/>
          <w:sz w:val="24"/>
          <w:szCs w:val="24"/>
          <w:lang w:val="en-US" w:eastAsia="ru-RU"/>
        </w:rPr>
        <w:t>4.2 If the Supplier fails to deliver the equipment as per agreed Schedule, penalty will be imposed by the Customer at the rate of (1%) of total contract value for each day of delay.</w:t>
      </w:r>
    </w:p>
    <w:p w:rsidR="00797F05" w:rsidRPr="00797F05" w:rsidRDefault="00797F05" w:rsidP="00797F05">
      <w:pPr>
        <w:keepNext/>
        <w:keepLines/>
        <w:spacing w:before="200" w:after="0"/>
        <w:jc w:val="center"/>
        <w:outlineLvl w:val="2"/>
        <w:rPr>
          <w:rFonts w:asciiTheme="minorHAnsi" w:eastAsia="Times New Roman" w:hAnsiTheme="minorHAnsi" w:cstheme="minorHAnsi"/>
          <w:b/>
          <w:bCs/>
          <w:sz w:val="28"/>
          <w:szCs w:val="28"/>
          <w:lang w:val="en-US" w:eastAsia="ru-RU"/>
        </w:rPr>
      </w:pPr>
      <w:r w:rsidRPr="00797F05">
        <w:rPr>
          <w:rFonts w:asciiTheme="minorHAnsi" w:eastAsia="Times New Roman" w:hAnsiTheme="minorHAnsi" w:cstheme="minorHAnsi"/>
          <w:b/>
          <w:bCs/>
          <w:sz w:val="28"/>
          <w:szCs w:val="28"/>
          <w:lang w:val="en-US" w:eastAsia="ru-RU"/>
        </w:rPr>
        <w:t>V. Duration</w:t>
      </w:r>
    </w:p>
    <w:p w:rsidR="00797F05" w:rsidRPr="00797F05" w:rsidRDefault="00797F05" w:rsidP="00797F05">
      <w:pPr>
        <w:rPr>
          <w:rFonts w:asciiTheme="minorHAnsi" w:eastAsia="Times New Roman" w:hAnsiTheme="minorHAnsi" w:cstheme="minorHAnsi"/>
          <w:color w:val="000000"/>
          <w:sz w:val="24"/>
          <w:szCs w:val="24"/>
          <w:lang w:val="en-US" w:eastAsia="ru-RU"/>
        </w:rPr>
      </w:pPr>
      <w:r w:rsidRPr="00797F05">
        <w:rPr>
          <w:rFonts w:eastAsia="Times New Roman" w:cstheme="minorHAnsi"/>
          <w:color w:val="000000"/>
          <w:sz w:val="24"/>
          <w:szCs w:val="24"/>
          <w:lang w:val="en-US" w:eastAsia="ru-RU"/>
        </w:rPr>
        <w:t>5.1 The agreement comes into force on the date of its signature.</w:t>
      </w:r>
    </w:p>
    <w:p w:rsidR="00797F05" w:rsidRPr="00797F05" w:rsidRDefault="00797F05" w:rsidP="00797F05">
      <w:pPr>
        <w:keepNext/>
        <w:keepLines/>
        <w:spacing w:before="200" w:after="0"/>
        <w:jc w:val="center"/>
        <w:outlineLvl w:val="2"/>
        <w:rPr>
          <w:rFonts w:asciiTheme="minorHAnsi" w:eastAsia="Times New Roman" w:hAnsiTheme="minorHAnsi" w:cstheme="minorHAnsi"/>
          <w:b/>
          <w:bCs/>
          <w:sz w:val="28"/>
          <w:szCs w:val="28"/>
          <w:lang w:val="en-US" w:eastAsia="ru-RU"/>
        </w:rPr>
      </w:pPr>
      <w:r w:rsidRPr="00797F05">
        <w:rPr>
          <w:rFonts w:asciiTheme="minorHAnsi" w:eastAsia="Times New Roman" w:hAnsiTheme="minorHAnsi" w:cstheme="minorHAnsi"/>
          <w:b/>
          <w:bCs/>
          <w:sz w:val="28"/>
          <w:szCs w:val="28"/>
          <w:lang w:val="en-US" w:eastAsia="ru-RU"/>
        </w:rPr>
        <w:t>VI. Assignment</w:t>
      </w:r>
    </w:p>
    <w:p w:rsidR="00797F05" w:rsidRPr="00797F05" w:rsidRDefault="00797F05" w:rsidP="00797F05">
      <w:pPr>
        <w:spacing w:after="0"/>
        <w:rPr>
          <w:rFonts w:eastAsia="Times New Roman" w:cstheme="minorHAnsi"/>
          <w:color w:val="000000"/>
          <w:sz w:val="24"/>
          <w:szCs w:val="24"/>
          <w:lang w:val="en-US" w:eastAsia="ru-RU"/>
        </w:rPr>
      </w:pPr>
      <w:r w:rsidRPr="00797F05">
        <w:rPr>
          <w:rFonts w:eastAsia="Times New Roman" w:cstheme="minorHAnsi"/>
          <w:color w:val="000000"/>
          <w:sz w:val="24"/>
          <w:szCs w:val="24"/>
          <w:lang w:val="en-US" w:eastAsia="ru-RU"/>
        </w:rPr>
        <w:t>6.1 None of the Parties can assign or otherwise transfer this Agreement or rights thereof without explicit written consent of the other Party; such consent shall not be withheld unreasonably.</w:t>
      </w:r>
    </w:p>
    <w:p w:rsidR="00797F05" w:rsidRPr="00797F05" w:rsidRDefault="00797F05" w:rsidP="00797F05">
      <w:pPr>
        <w:spacing w:after="0"/>
        <w:rPr>
          <w:rFonts w:eastAsia="Times New Roman" w:cstheme="minorHAnsi"/>
          <w:color w:val="000000"/>
          <w:sz w:val="24"/>
          <w:szCs w:val="24"/>
          <w:lang w:val="en-US" w:eastAsia="ru-RU"/>
        </w:rPr>
      </w:pPr>
    </w:p>
    <w:p w:rsidR="00797F05" w:rsidRPr="00797F05" w:rsidRDefault="00797F05" w:rsidP="00797F05">
      <w:pPr>
        <w:keepNext/>
        <w:keepLines/>
        <w:jc w:val="center"/>
        <w:outlineLvl w:val="2"/>
        <w:rPr>
          <w:rFonts w:asciiTheme="minorHAnsi" w:eastAsia="Times New Roman" w:hAnsiTheme="minorHAnsi" w:cstheme="minorHAnsi"/>
          <w:b/>
          <w:bCs/>
          <w:sz w:val="28"/>
          <w:szCs w:val="28"/>
          <w:lang w:eastAsia="ru-RU"/>
        </w:rPr>
      </w:pPr>
      <w:r w:rsidRPr="00797F05">
        <w:rPr>
          <w:rFonts w:asciiTheme="minorHAnsi" w:eastAsia="Times New Roman" w:hAnsiTheme="minorHAnsi" w:cstheme="minorHAnsi"/>
          <w:b/>
          <w:bCs/>
          <w:sz w:val="28"/>
          <w:szCs w:val="28"/>
          <w:lang w:eastAsia="ru-RU"/>
        </w:rPr>
        <w:t xml:space="preserve">IX. </w:t>
      </w:r>
      <w:r w:rsidRPr="00797F05">
        <w:rPr>
          <w:rFonts w:asciiTheme="minorHAnsi" w:eastAsia="Times New Roman" w:hAnsiTheme="minorHAnsi" w:cstheme="minorHAnsi"/>
          <w:b/>
          <w:bCs/>
          <w:sz w:val="28"/>
          <w:szCs w:val="28"/>
          <w:lang w:val="en-US" w:eastAsia="ru-RU"/>
        </w:rPr>
        <w:t>Shipping details</w:t>
      </w:r>
      <w:r w:rsidRPr="00797F05">
        <w:rPr>
          <w:rFonts w:asciiTheme="minorHAnsi" w:eastAsia="Times New Roman" w:hAnsiTheme="minorHAnsi" w:cstheme="minorHAnsi"/>
          <w:b/>
          <w:bCs/>
          <w:sz w:val="28"/>
          <w:szCs w:val="28"/>
          <w:lang w:eastAsia="ru-RU"/>
        </w:rPr>
        <w:t>:</w:t>
      </w:r>
    </w:p>
    <w:tbl>
      <w:tblPr>
        <w:tblStyle w:val="11"/>
        <w:tblW w:w="9355" w:type="dxa"/>
        <w:tblLook w:val="04A0" w:firstRow="1" w:lastRow="0" w:firstColumn="1" w:lastColumn="0" w:noHBand="0" w:noVBand="1"/>
      </w:tblPr>
      <w:tblGrid>
        <w:gridCol w:w="4675"/>
        <w:gridCol w:w="4680"/>
      </w:tblGrid>
      <w:tr w:rsidR="00797F05" w:rsidRPr="00797F05" w:rsidTr="005B26CD">
        <w:trPr>
          <w:trHeight w:val="930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7F05" w:rsidRPr="00797F05" w:rsidRDefault="00797F05" w:rsidP="00797F05">
            <w:pPr>
              <w:spacing w:after="0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en-US" w:eastAsia="ru-RU"/>
              </w:rPr>
            </w:pPr>
            <w:r w:rsidRPr="00797F05"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ru-RU"/>
              </w:rPr>
              <w:t>Supplier</w:t>
            </w:r>
          </w:p>
          <w:p w:rsidR="00797F05" w:rsidRPr="00797F05" w:rsidRDefault="00797F05" w:rsidP="00797F05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 w:eastAsia="ru-RU"/>
              </w:rPr>
            </w:pPr>
            <w:r w:rsidRPr="00797F05"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 xml:space="preserve">Sealer St. 2, City Centre, Glasgow </w:t>
            </w:r>
          </w:p>
          <w:p w:rsidR="00797F05" w:rsidRPr="00797F05" w:rsidRDefault="00797F05" w:rsidP="00797F05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</w:pPr>
            <w:r w:rsidRPr="00797F05"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 xml:space="preserve">Settlement account </w:t>
            </w:r>
            <w:r w:rsidRPr="00797F05">
              <w:rPr>
                <w:rFonts w:cstheme="minorHAnsi"/>
                <w:b/>
                <w:bCs/>
                <w:sz w:val="24"/>
                <w:szCs w:val="24"/>
                <w:lang w:val="en-US"/>
              </w:rPr>
              <w:t>{</w:t>
            </w:r>
            <w:proofErr w:type="spellStart"/>
            <w:r w:rsidRPr="00797F05">
              <w:rPr>
                <w:rFonts w:cstheme="minorHAnsi"/>
                <w:b/>
                <w:bCs/>
                <w:sz w:val="24"/>
                <w:szCs w:val="24"/>
                <w:lang w:val="en-US"/>
              </w:rPr>
              <w:t>ToString</w:t>
            </w:r>
            <w:proofErr w:type="spellEnd"/>
            <w:r w:rsidRPr="00797F05">
              <w:rPr>
                <w:rFonts w:cstheme="minorHAnsi"/>
                <w:b/>
                <w:bCs/>
                <w:sz w:val="24"/>
                <w:szCs w:val="24"/>
                <w:lang w:val="en-US"/>
              </w:rPr>
              <w:t>({$</w:t>
            </w:r>
            <w:proofErr w:type="spellStart"/>
            <w:r w:rsidRPr="00797F05">
              <w:rPr>
                <w:rFonts w:cstheme="minorHAnsi"/>
                <w:b/>
                <w:bCs/>
                <w:sz w:val="24"/>
                <w:szCs w:val="24"/>
                <w:lang w:val="en-US"/>
              </w:rPr>
              <w:t>bank_account</w:t>
            </w:r>
            <w:proofErr w:type="spellEnd"/>
            <w:r w:rsidRPr="00797F05">
              <w:rPr>
                <w:rFonts w:cstheme="minorHAnsi"/>
                <w:b/>
                <w:bCs/>
                <w:sz w:val="24"/>
                <w:szCs w:val="24"/>
                <w:lang w:val="en-US"/>
              </w:rPr>
              <w:t>})}</w:t>
            </w:r>
          </w:p>
          <w:p w:rsidR="00797F05" w:rsidRPr="00797F05" w:rsidRDefault="00797F05" w:rsidP="00797F05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 w:eastAsia="ru-RU"/>
              </w:rPr>
            </w:pPr>
            <w:r w:rsidRPr="00797F05"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>in HCBC</w:t>
            </w:r>
          </w:p>
          <w:p w:rsidR="00797F05" w:rsidRPr="00797F05" w:rsidRDefault="00797F05" w:rsidP="00797F05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797F05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                                               </w:t>
            </w:r>
          </w:p>
          <w:p w:rsidR="00797F05" w:rsidRPr="00797F05" w:rsidRDefault="00797F05" w:rsidP="00797F05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7F05" w:rsidRPr="00797F05" w:rsidRDefault="00797F05" w:rsidP="00797F05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 w:eastAsia="ru-RU"/>
              </w:rPr>
            </w:pPr>
            <w:r w:rsidRPr="00797F05"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ru-RU"/>
              </w:rPr>
              <w:t>Customer</w:t>
            </w:r>
          </w:p>
          <w:p w:rsidR="00797F05" w:rsidRPr="00797F05" w:rsidRDefault="00797F05" w:rsidP="00797F05">
            <w:pPr>
              <w:spacing w:after="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797F05">
              <w:rPr>
                <w:rFonts w:cstheme="minorHAnsi"/>
                <w:b/>
                <w:bCs/>
                <w:sz w:val="24"/>
                <w:szCs w:val="24"/>
                <w:lang w:val="en-US"/>
              </w:rPr>
              <w:t>{$</w:t>
            </w:r>
            <w:proofErr w:type="spellStart"/>
            <w:r w:rsidRPr="00797F05">
              <w:rPr>
                <w:rFonts w:cstheme="minorHAnsi"/>
                <w:b/>
                <w:bCs/>
                <w:sz w:val="24"/>
                <w:szCs w:val="24"/>
                <w:lang w:val="en-US"/>
              </w:rPr>
              <w:t>customer_address</w:t>
            </w:r>
            <w:proofErr w:type="spellEnd"/>
            <w:r w:rsidRPr="00797F05">
              <w:rPr>
                <w:rFonts w:cstheme="minorHAnsi"/>
                <w:b/>
                <w:bCs/>
                <w:sz w:val="24"/>
                <w:szCs w:val="24"/>
                <w:lang w:val="en-US"/>
              </w:rPr>
              <w:t>}</w:t>
            </w:r>
          </w:p>
          <w:p w:rsidR="00797F05" w:rsidRPr="00797F05" w:rsidRDefault="00797F05" w:rsidP="00797F05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 w:eastAsia="ru-RU"/>
              </w:rPr>
            </w:pPr>
            <w:r w:rsidRPr="00797F05">
              <w:rPr>
                <w:rFonts w:cstheme="minorHAnsi"/>
                <w:b/>
                <w:bCs/>
                <w:sz w:val="24"/>
                <w:szCs w:val="24"/>
                <w:lang w:val="en-US"/>
              </w:rPr>
              <w:t>{$</w:t>
            </w:r>
            <w:proofErr w:type="spellStart"/>
            <w:r w:rsidRPr="00797F05">
              <w:rPr>
                <w:rFonts w:cstheme="minorHAnsi"/>
                <w:b/>
                <w:bCs/>
                <w:sz w:val="24"/>
                <w:szCs w:val="24"/>
                <w:lang w:val="en-US"/>
              </w:rPr>
              <w:t>customer_bank</w:t>
            </w:r>
            <w:proofErr w:type="spellEnd"/>
            <w:r w:rsidRPr="00797F05">
              <w:rPr>
                <w:rFonts w:cstheme="minorHAnsi"/>
                <w:b/>
                <w:bCs/>
                <w:sz w:val="24"/>
                <w:szCs w:val="24"/>
                <w:lang w:val="en-US"/>
              </w:rPr>
              <w:t>}</w:t>
            </w:r>
          </w:p>
          <w:p w:rsidR="00797F05" w:rsidRPr="00797F05" w:rsidRDefault="00797F05" w:rsidP="00797F05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en-US" w:eastAsia="ru-RU"/>
              </w:rPr>
            </w:pPr>
          </w:p>
        </w:tc>
      </w:tr>
    </w:tbl>
    <w:p w:rsidR="008742B4" w:rsidRPr="00797F05" w:rsidRDefault="00797F05" w:rsidP="00797F05">
      <w:pPr>
        <w:tabs>
          <w:tab w:val="left" w:pos="5950"/>
        </w:tabs>
        <w:rPr>
          <w:rFonts w:asciiTheme="minorHAnsi" w:eastAsia="Times New Roman" w:hAnsiTheme="minorHAnsi" w:cstheme="minorHAnsi"/>
          <w:color w:val="000000"/>
          <w:sz w:val="24"/>
          <w:szCs w:val="24"/>
          <w:lang w:eastAsia="ru-RU"/>
        </w:rPr>
      </w:pPr>
      <w:r w:rsidRPr="00797F05"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     </w:t>
      </w:r>
      <w:r w:rsidRPr="00797F05">
        <w:rPr>
          <w:rFonts w:eastAsia="Times New Roman" w:cstheme="minorHAnsi"/>
          <w:color w:val="000000"/>
          <w:sz w:val="24"/>
          <w:szCs w:val="24"/>
          <w:lang w:eastAsia="ru-RU"/>
        </w:rPr>
        <w:t>________</w:t>
      </w:r>
      <w:proofErr w:type="spellStart"/>
      <w:r w:rsidRPr="00797F05">
        <w:rPr>
          <w:rFonts w:eastAsia="Times New Roman" w:cstheme="minorHAnsi"/>
          <w:color w:val="000000"/>
          <w:sz w:val="24"/>
          <w:szCs w:val="24"/>
          <w:lang w:eastAsia="ru-RU"/>
        </w:rPr>
        <w:t>Supplier</w:t>
      </w:r>
      <w:proofErr w:type="spellEnd"/>
      <w:r w:rsidRPr="00797F05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Pr="00797F05">
        <w:rPr>
          <w:rFonts w:eastAsia="Times New Roman" w:cstheme="minorHAnsi"/>
          <w:color w:val="000000"/>
          <w:sz w:val="24"/>
          <w:szCs w:val="24"/>
          <w:lang w:eastAsia="ru-RU"/>
        </w:rPr>
        <w:tab/>
        <w:t>________</w:t>
      </w:r>
      <w:proofErr w:type="spellStart"/>
      <w:r w:rsidRPr="00797F05">
        <w:rPr>
          <w:rFonts w:eastAsia="Times New Roman" w:cstheme="minorHAnsi"/>
          <w:color w:val="000000"/>
          <w:sz w:val="24"/>
          <w:szCs w:val="24"/>
          <w:lang w:eastAsia="ru-RU"/>
        </w:rPr>
        <w:t>Customer</w:t>
      </w:r>
      <w:proofErr w:type="spellEnd"/>
    </w:p>
    <w:sectPr w:rsidR="008742B4" w:rsidRPr="00797F05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2B4"/>
    <w:rsid w:val="00010411"/>
    <w:rsid w:val="001F0E00"/>
    <w:rsid w:val="002C1F84"/>
    <w:rsid w:val="002D7A2F"/>
    <w:rsid w:val="0035667F"/>
    <w:rsid w:val="0049158C"/>
    <w:rsid w:val="004F3FAF"/>
    <w:rsid w:val="005C132C"/>
    <w:rsid w:val="00797F05"/>
    <w:rsid w:val="008742B4"/>
    <w:rsid w:val="00994020"/>
    <w:rsid w:val="00A8791C"/>
    <w:rsid w:val="00B166D7"/>
    <w:rsid w:val="00BB5EB6"/>
    <w:rsid w:val="00DB1401"/>
    <w:rsid w:val="00DC2856"/>
    <w:rsid w:val="00EA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F32CF"/>
  <w15:docId w15:val="{DC19AEAC-022D-40F5-A911-E41E4A60C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uiPriority w:val="9"/>
    <w:qFormat/>
    <w:rsid w:val="008259A7"/>
    <w:pPr>
      <w:keepNext/>
      <w:keepLines/>
      <w:spacing w:before="480" w:after="0"/>
      <w:jc w:val="center"/>
      <w:outlineLvl w:val="0"/>
    </w:pPr>
    <w:rPr>
      <w:rFonts w:ascii="Times New Roman" w:eastAsia="Times New Roman" w:hAnsi="Times New Roman"/>
      <w:b/>
      <w:bCs/>
      <w:sz w:val="36"/>
      <w:szCs w:val="28"/>
    </w:rPr>
  </w:style>
  <w:style w:type="paragraph" w:styleId="2">
    <w:name w:val="heading 2"/>
    <w:basedOn w:val="a"/>
    <w:uiPriority w:val="9"/>
    <w:semiHidden/>
    <w:unhideWhenUsed/>
    <w:qFormat/>
    <w:rsid w:val="005650B7"/>
    <w:pPr>
      <w:keepNext/>
      <w:keepLines/>
      <w:spacing w:before="200" w:after="0"/>
      <w:outlineLvl w:val="1"/>
    </w:pPr>
    <w:rPr>
      <w:rFonts w:ascii="Times New Roman" w:eastAsia="Times New Roman" w:hAnsi="Times New Roman"/>
      <w:b/>
      <w:bCs/>
      <w:sz w:val="36"/>
      <w:szCs w:val="26"/>
    </w:rPr>
  </w:style>
  <w:style w:type="paragraph" w:styleId="3">
    <w:name w:val="heading 3"/>
    <w:basedOn w:val="a"/>
    <w:uiPriority w:val="9"/>
    <w:unhideWhenUsed/>
    <w:qFormat/>
    <w:rsid w:val="008259A7"/>
    <w:pPr>
      <w:keepNext/>
      <w:keepLines/>
      <w:spacing w:before="200" w:after="0"/>
      <w:outlineLvl w:val="2"/>
    </w:pPr>
    <w:rPr>
      <w:rFonts w:ascii="Times New Roman" w:eastAsia="Times New Roman" w:hAnsi="Times New Roman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0"/>
    <w:uiPriority w:val="9"/>
    <w:semiHidden/>
    <w:qFormat/>
    <w:rsid w:val="005650B7"/>
    <w:rPr>
      <w:rFonts w:ascii="Times New Roman" w:eastAsia="Times New Roman" w:hAnsi="Times New Roman" w:cs="Times New Roman"/>
      <w:b/>
      <w:bCs/>
      <w:sz w:val="36"/>
      <w:szCs w:val="26"/>
    </w:rPr>
  </w:style>
  <w:style w:type="character" w:customStyle="1" w:styleId="30">
    <w:name w:val="Заголовок 3 Знак"/>
    <w:link w:val="30"/>
    <w:uiPriority w:val="9"/>
    <w:qFormat/>
    <w:rsid w:val="008259A7"/>
    <w:rPr>
      <w:rFonts w:ascii="Times New Roman" w:eastAsia="Times New Roman" w:hAnsi="Times New Roman" w:cs="Times New Roman"/>
      <w:b/>
      <w:bCs/>
      <w:sz w:val="24"/>
    </w:rPr>
  </w:style>
  <w:style w:type="character" w:customStyle="1" w:styleId="10">
    <w:name w:val="Заголовок 1 Знак"/>
    <w:link w:val="10"/>
    <w:uiPriority w:val="9"/>
    <w:qFormat/>
    <w:rsid w:val="008259A7"/>
    <w:rPr>
      <w:rFonts w:ascii="Times New Roman" w:eastAsia="Times New Roman" w:hAnsi="Times New Roman" w:cs="Times New Roman"/>
      <w:b/>
      <w:bCs/>
      <w:sz w:val="36"/>
      <w:szCs w:val="28"/>
    </w:rPr>
  </w:style>
  <w:style w:type="character" w:customStyle="1" w:styleId="HTML">
    <w:name w:val="Стандартный HTML Знак"/>
    <w:link w:val="HTML"/>
    <w:uiPriority w:val="99"/>
    <w:semiHidden/>
    <w:qFormat/>
    <w:rsid w:val="009B1F5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uiPriority w:val="22"/>
    <w:qFormat/>
    <w:rsid w:val="007D3DAC"/>
    <w:rPr>
      <w:b/>
      <w:bCs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HTML0">
    <w:name w:val="HTML Preformatted"/>
    <w:basedOn w:val="a"/>
    <w:uiPriority w:val="99"/>
    <w:semiHidden/>
    <w:unhideWhenUsed/>
    <w:qFormat/>
    <w:rsid w:val="009B1F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343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7"/>
    <w:uiPriority w:val="59"/>
    <w:rsid w:val="00797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Гулина Мария Сергеевна</cp:lastModifiedBy>
  <cp:revision>18</cp:revision>
  <dcterms:created xsi:type="dcterms:W3CDTF">2019-05-07T05:23:00Z</dcterms:created>
  <dcterms:modified xsi:type="dcterms:W3CDTF">2023-04-11T05:27:00Z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